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BC" w:rsidRDefault="00A22ABC" w:rsidP="00AC2539">
      <w:pPr>
        <w:pStyle w:val="WW-Recuodecorpodetexto2"/>
        <w:spacing w:line="276" w:lineRule="auto"/>
        <w:ind w:right="99" w:firstLine="0"/>
        <w:jc w:val="center"/>
        <w:rPr>
          <w:rFonts w:ascii="Times New Roman" w:hAnsi="Times New Roman" w:cs="Times New Roman"/>
          <w:b/>
          <w:bCs/>
          <w:u w:val="single"/>
        </w:rPr>
      </w:pPr>
      <w:r w:rsidRPr="00AC2539">
        <w:rPr>
          <w:rFonts w:ascii="Times New Roman" w:hAnsi="Times New Roman" w:cs="Times New Roman"/>
          <w:b/>
          <w:bCs/>
          <w:u w:val="single"/>
        </w:rPr>
        <w:t>TERMO DE REFERÊNCIA</w:t>
      </w:r>
    </w:p>
    <w:p w:rsidR="00861AD4" w:rsidRPr="00AC2539" w:rsidRDefault="00861AD4" w:rsidP="00AC2539">
      <w:pPr>
        <w:pStyle w:val="WW-Recuodecorpodetexto2"/>
        <w:spacing w:line="276" w:lineRule="auto"/>
        <w:ind w:right="99" w:firstLine="0"/>
        <w:jc w:val="center"/>
        <w:rPr>
          <w:rFonts w:ascii="Times New Roman" w:hAnsi="Times New Roman" w:cs="Times New Roman"/>
        </w:rPr>
      </w:pPr>
    </w:p>
    <w:p w:rsidR="00A22ABC" w:rsidRPr="00AC2539" w:rsidRDefault="00A22ABC" w:rsidP="00AC2539">
      <w:pPr>
        <w:pStyle w:val="PargrafodaLista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C2539">
        <w:rPr>
          <w:rFonts w:ascii="Times New Roman" w:hAnsi="Times New Roman"/>
          <w:b/>
          <w:sz w:val="24"/>
          <w:szCs w:val="24"/>
        </w:rPr>
        <w:t>OBJETO</w:t>
      </w:r>
    </w:p>
    <w:p w:rsidR="00432C44" w:rsidRPr="008F3FD6" w:rsidRDefault="00B602BB" w:rsidP="008F3FD6">
      <w:pPr>
        <w:widowControl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C2539">
        <w:rPr>
          <w:rFonts w:ascii="Times New Roman" w:hAnsi="Times New Roman" w:cs="Times New Roman"/>
          <w:b/>
          <w:sz w:val="24"/>
          <w:szCs w:val="24"/>
        </w:rPr>
        <w:t>1.1.</w:t>
      </w:r>
      <w:r w:rsidRPr="00AC2539">
        <w:rPr>
          <w:rFonts w:ascii="Times New Roman" w:hAnsi="Times New Roman" w:cs="Times New Roman"/>
          <w:sz w:val="24"/>
          <w:szCs w:val="24"/>
        </w:rPr>
        <w:t xml:space="preserve"> </w:t>
      </w:r>
      <w:r w:rsidR="003C62B3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="003C62B3" w:rsidRPr="003C62B3">
        <w:rPr>
          <w:rFonts w:ascii="Times New Roman" w:eastAsiaTheme="minorHAnsi" w:hAnsi="Times New Roman" w:cs="Times New Roman"/>
          <w:sz w:val="24"/>
          <w:szCs w:val="24"/>
          <w:lang w:eastAsia="en-US"/>
        </w:rPr>
        <w:t>quisi</w:t>
      </w:r>
      <w:r w:rsidR="003C62B3">
        <w:rPr>
          <w:rFonts w:ascii="Times New Roman" w:eastAsiaTheme="minorHAnsi" w:hAnsi="Times New Roman" w:cs="Times New Roman"/>
          <w:sz w:val="24"/>
          <w:szCs w:val="24"/>
          <w:lang w:eastAsia="en-US"/>
        </w:rPr>
        <w:t>ção de bateria para o soprador Stihl BGA</w:t>
      </w:r>
      <w:r w:rsidR="003C62B3" w:rsidRPr="003C62B3">
        <w:rPr>
          <w:rFonts w:ascii="Times New Roman" w:eastAsiaTheme="minorHAnsi" w:hAnsi="Times New Roman" w:cs="Times New Roman"/>
          <w:sz w:val="24"/>
          <w:szCs w:val="24"/>
          <w:lang w:eastAsia="en-US"/>
        </w:rPr>
        <w:t>86, patrimônio municipal nº15072, visando</w:t>
      </w:r>
      <w:r w:rsidR="003C62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C62B3" w:rsidRPr="003C62B3">
        <w:rPr>
          <w:rFonts w:ascii="Times New Roman" w:eastAsiaTheme="minorHAnsi" w:hAnsi="Times New Roman" w:cs="Times New Roman"/>
          <w:sz w:val="24"/>
          <w:szCs w:val="24"/>
          <w:lang w:eastAsia="en-US"/>
        </w:rPr>
        <w:t>dar maior autotomia</w:t>
      </w:r>
      <w:r w:rsidR="003C62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61AD4">
        <w:rPr>
          <w:rFonts w:ascii="Times New Roman" w:eastAsiaTheme="minorHAnsi" w:hAnsi="Times New Roman" w:cs="Times New Roman"/>
          <w:sz w:val="24"/>
          <w:szCs w:val="24"/>
          <w:lang w:eastAsia="en-US"/>
        </w:rPr>
        <w:t>poss</w:t>
      </w:r>
      <w:r w:rsidR="00861AD4" w:rsidRPr="003C62B3">
        <w:rPr>
          <w:rFonts w:ascii="Times New Roman" w:eastAsiaTheme="minorHAnsi" w:hAnsi="Times New Roman" w:cs="Times New Roman"/>
          <w:sz w:val="24"/>
          <w:szCs w:val="24"/>
          <w:lang w:eastAsia="en-US"/>
        </w:rPr>
        <w:t>ível</w:t>
      </w:r>
      <w:r w:rsidR="003C62B3" w:rsidRPr="003C62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ao equipamento q</w:t>
      </w:r>
      <w:r w:rsidR="003C62B3">
        <w:rPr>
          <w:rFonts w:ascii="Times New Roman" w:eastAsiaTheme="minorHAnsi" w:hAnsi="Times New Roman" w:cs="Times New Roman"/>
          <w:sz w:val="24"/>
          <w:szCs w:val="24"/>
          <w:lang w:eastAsia="en-US"/>
        </w:rPr>
        <w:t>ue é utilizado para limpeza da P</w:t>
      </w:r>
      <w:r w:rsidR="003C62B3" w:rsidRPr="003C62B3">
        <w:rPr>
          <w:rFonts w:ascii="Times New Roman" w:eastAsiaTheme="minorHAnsi" w:hAnsi="Times New Roman" w:cs="Times New Roman"/>
          <w:sz w:val="24"/>
          <w:szCs w:val="24"/>
          <w:lang w:eastAsia="en-US"/>
        </w:rPr>
        <w:t>raça</w:t>
      </w:r>
      <w:r w:rsidR="008F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C62B3">
        <w:rPr>
          <w:rFonts w:ascii="Times New Roman" w:eastAsiaTheme="minorHAnsi" w:hAnsi="Times New Roman" w:cs="Times New Roman"/>
          <w:sz w:val="24"/>
          <w:szCs w:val="24"/>
          <w:lang w:eastAsia="en-US"/>
        </w:rPr>
        <w:t>Tancredo N</w:t>
      </w:r>
      <w:r w:rsidR="003C62B3" w:rsidRPr="003C62B3">
        <w:rPr>
          <w:rFonts w:ascii="Times New Roman" w:eastAsiaTheme="minorHAnsi" w:hAnsi="Times New Roman" w:cs="Times New Roman"/>
          <w:sz w:val="24"/>
          <w:szCs w:val="24"/>
          <w:lang w:eastAsia="en-US"/>
        </w:rPr>
        <w:t>eves e demais logradouros públicos</w:t>
      </w:r>
      <w:r w:rsidR="003C62B3" w:rsidRPr="003C62B3">
        <w:rPr>
          <w:rFonts w:ascii="Times New Roman" w:hAnsi="Times New Roman" w:cs="Times New Roman"/>
          <w:sz w:val="24"/>
          <w:szCs w:val="24"/>
        </w:rPr>
        <w:t>.</w:t>
      </w:r>
    </w:p>
    <w:p w:rsidR="00A22ABC" w:rsidRPr="00AC2539" w:rsidRDefault="00A22ABC" w:rsidP="00AC25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20D0" w:rsidRPr="00AC2539" w:rsidRDefault="00D40633" w:rsidP="00AC2539">
      <w:pPr>
        <w:pStyle w:val="PargrafodaLista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2539">
        <w:rPr>
          <w:rFonts w:ascii="Times New Roman" w:hAnsi="Times New Roman"/>
          <w:b/>
          <w:color w:val="000000"/>
          <w:sz w:val="24"/>
          <w:szCs w:val="24"/>
        </w:rPr>
        <w:t xml:space="preserve">DESCRIÇÃO </w:t>
      </w:r>
      <w:r w:rsidR="00B602BB" w:rsidRPr="00AC2539">
        <w:rPr>
          <w:rFonts w:ascii="Times New Roman" w:hAnsi="Times New Roman"/>
          <w:b/>
          <w:color w:val="000000"/>
          <w:sz w:val="24"/>
          <w:szCs w:val="24"/>
        </w:rPr>
        <w:t>DETALHADA</w:t>
      </w:r>
    </w:p>
    <w:p w:rsidR="00D40633" w:rsidRPr="00AC2539" w:rsidRDefault="00B602BB" w:rsidP="00AC25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539">
        <w:rPr>
          <w:rFonts w:ascii="Times New Roman" w:hAnsi="Times New Roman" w:cs="Times New Roman"/>
          <w:b/>
          <w:color w:val="000000"/>
          <w:sz w:val="24"/>
          <w:szCs w:val="24"/>
        </w:rPr>
        <w:t>2.1.</w:t>
      </w:r>
      <w:r w:rsidRPr="00AC2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788">
        <w:rPr>
          <w:rFonts w:ascii="Times New Roman" w:hAnsi="Times New Roman" w:cs="Times New Roman"/>
          <w:color w:val="000000"/>
          <w:sz w:val="24"/>
          <w:szCs w:val="24"/>
        </w:rPr>
        <w:t>O objeto deste Termo de R</w:t>
      </w:r>
      <w:r w:rsidR="00D40633" w:rsidRPr="00AC2539">
        <w:rPr>
          <w:rFonts w:ascii="Times New Roman" w:hAnsi="Times New Roman" w:cs="Times New Roman"/>
          <w:color w:val="000000"/>
          <w:sz w:val="24"/>
          <w:szCs w:val="24"/>
        </w:rPr>
        <w:t>eferência consist</w:t>
      </w:r>
      <w:r w:rsidR="00861AD4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D40633" w:rsidRPr="00AC2539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3C62B3">
        <w:rPr>
          <w:rFonts w:ascii="Times New Roman" w:hAnsi="Times New Roman" w:cs="Times New Roman"/>
          <w:color w:val="000000"/>
          <w:sz w:val="24"/>
          <w:szCs w:val="24"/>
        </w:rPr>
        <w:t>aquisição de bateria com maior autonomia de funcionamento do equipamento soprador Stihl BGA 86, conforme descrito a seguir:</w:t>
      </w:r>
    </w:p>
    <w:tbl>
      <w:tblPr>
        <w:tblStyle w:val="Tabelacomgrade"/>
        <w:tblW w:w="0" w:type="auto"/>
        <w:tblLook w:val="04A0"/>
      </w:tblPr>
      <w:tblGrid>
        <w:gridCol w:w="1106"/>
        <w:gridCol w:w="1392"/>
        <w:gridCol w:w="6564"/>
      </w:tblGrid>
      <w:tr w:rsidR="00D40633" w:rsidRPr="00EB71A0" w:rsidTr="003C62B3">
        <w:tc>
          <w:tcPr>
            <w:tcW w:w="1106" w:type="dxa"/>
          </w:tcPr>
          <w:p w:rsidR="00D40633" w:rsidRPr="00EB71A0" w:rsidRDefault="00D40633" w:rsidP="00AC2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71A0">
              <w:rPr>
                <w:rFonts w:ascii="Times New Roman" w:hAnsi="Times New Roman" w:cs="Times New Roman"/>
                <w:b/>
                <w:color w:val="000000"/>
              </w:rPr>
              <w:t>Item</w:t>
            </w:r>
          </w:p>
        </w:tc>
        <w:tc>
          <w:tcPr>
            <w:tcW w:w="1392" w:type="dxa"/>
          </w:tcPr>
          <w:p w:rsidR="00D40633" w:rsidRPr="00EB71A0" w:rsidRDefault="00D40633" w:rsidP="00AC2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71A0">
              <w:rPr>
                <w:rFonts w:ascii="Times New Roman" w:hAnsi="Times New Roman" w:cs="Times New Roman"/>
                <w:b/>
                <w:color w:val="000000"/>
              </w:rPr>
              <w:t>Quant.</w:t>
            </w:r>
          </w:p>
        </w:tc>
        <w:tc>
          <w:tcPr>
            <w:tcW w:w="6564" w:type="dxa"/>
          </w:tcPr>
          <w:p w:rsidR="00D40633" w:rsidRPr="00EB71A0" w:rsidRDefault="00D40633" w:rsidP="00AC25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B71A0">
              <w:rPr>
                <w:rFonts w:ascii="Times New Roman" w:hAnsi="Times New Roman" w:cs="Times New Roman"/>
                <w:b/>
                <w:color w:val="000000"/>
              </w:rPr>
              <w:t>Descrição</w:t>
            </w:r>
          </w:p>
        </w:tc>
      </w:tr>
      <w:tr w:rsidR="00D40633" w:rsidRPr="003C62B3" w:rsidTr="003C62B3">
        <w:tc>
          <w:tcPr>
            <w:tcW w:w="1106" w:type="dxa"/>
          </w:tcPr>
          <w:p w:rsidR="00D40633" w:rsidRPr="003C62B3" w:rsidRDefault="007A0788" w:rsidP="00AC2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2" w:type="dxa"/>
          </w:tcPr>
          <w:p w:rsidR="00D40633" w:rsidRPr="003C62B3" w:rsidRDefault="003C62B3" w:rsidP="00AC2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64" w:type="dxa"/>
          </w:tcPr>
          <w:p w:rsidR="00E47133" w:rsidRPr="003C62B3" w:rsidRDefault="003C62B3" w:rsidP="00A977A2">
            <w:pPr>
              <w:widowControl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62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BATERIA 36V, CAPACIDADE DE 9,4A</w:t>
            </w:r>
            <w:r w:rsidR="00A977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H</w:t>
            </w:r>
            <w:r w:rsidRPr="003C62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COMPATÍVEL COM EQUIPAMENTO SOPRADOR STIHL BGA86.</w:t>
            </w:r>
          </w:p>
        </w:tc>
      </w:tr>
    </w:tbl>
    <w:p w:rsidR="003C62B3" w:rsidRDefault="003C62B3" w:rsidP="00AC253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02BB" w:rsidRPr="00861AD4" w:rsidRDefault="00B602BB" w:rsidP="00861AD4">
      <w:pPr>
        <w:pStyle w:val="PargrafodaLista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1AD4">
        <w:rPr>
          <w:rFonts w:ascii="Times New Roman" w:hAnsi="Times New Roman"/>
          <w:b/>
          <w:color w:val="000000"/>
          <w:sz w:val="24"/>
          <w:szCs w:val="24"/>
        </w:rPr>
        <w:t>JUSTIFICATIVA</w:t>
      </w:r>
    </w:p>
    <w:p w:rsidR="003C62B3" w:rsidRDefault="00861AD4" w:rsidP="00EB71A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B602BB" w:rsidRPr="00AC2539">
        <w:rPr>
          <w:rFonts w:ascii="Times New Roman" w:hAnsi="Times New Roman" w:cs="Times New Roman"/>
          <w:b/>
          <w:color w:val="000000"/>
          <w:sz w:val="24"/>
          <w:szCs w:val="24"/>
        </w:rPr>
        <w:t>.1.</w:t>
      </w:r>
      <w:r w:rsidR="00B602BB" w:rsidRPr="00AC253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3C62B3">
        <w:rPr>
          <w:rFonts w:ascii="Times New Roman" w:hAnsi="Times New Roman" w:cs="Times New Roman"/>
          <w:color w:val="000000"/>
          <w:sz w:val="24"/>
          <w:szCs w:val="24"/>
        </w:rPr>
        <w:t>aquisição do soprador Stihl BGA 86 com base no Processo de Dispensa de Licitação nº</w:t>
      </w:r>
      <w:r w:rsidR="00B37138">
        <w:rPr>
          <w:rFonts w:ascii="Times New Roman" w:hAnsi="Times New Roman" w:cs="Times New Roman"/>
          <w:color w:val="000000"/>
          <w:sz w:val="24"/>
          <w:szCs w:val="24"/>
        </w:rPr>
        <w:t>057</w:t>
      </w:r>
      <w:r w:rsidR="003C62B3">
        <w:rPr>
          <w:rFonts w:ascii="Times New Roman" w:hAnsi="Times New Roman" w:cs="Times New Roman"/>
          <w:color w:val="000000"/>
          <w:sz w:val="24"/>
          <w:szCs w:val="24"/>
        </w:rPr>
        <w:t xml:space="preserve">/2023 trouxe bastante comodidade aos servidores envolvidos na limpeza da Praça Tancredo Neves e demais logradouros públicos adjacentes, por conta do seu menor peso operacional e bem menos ruído produzido. Importante mencionar que o uso do antigo equipamento à combustão já havia sido objeto de reclamação </w:t>
      </w:r>
      <w:r w:rsidR="0045600F">
        <w:rPr>
          <w:rFonts w:ascii="Times New Roman" w:hAnsi="Times New Roman" w:cs="Times New Roman"/>
          <w:color w:val="000000"/>
          <w:sz w:val="24"/>
          <w:szCs w:val="24"/>
        </w:rPr>
        <w:t>pelos</w:t>
      </w:r>
      <w:r w:rsidR="003C62B3">
        <w:rPr>
          <w:rFonts w:ascii="Times New Roman" w:hAnsi="Times New Roman" w:cs="Times New Roman"/>
          <w:color w:val="000000"/>
          <w:sz w:val="24"/>
          <w:szCs w:val="24"/>
        </w:rPr>
        <w:t xml:space="preserve"> servidores públicos da operação</w:t>
      </w:r>
      <w:r w:rsidR="0045600F">
        <w:rPr>
          <w:rFonts w:ascii="Times New Roman" w:hAnsi="Times New Roman" w:cs="Times New Roman"/>
          <w:color w:val="000000"/>
          <w:sz w:val="24"/>
          <w:szCs w:val="24"/>
        </w:rPr>
        <w:t>, dos servidores que trabalham no prédio da prefeitura e dos vizinhos que alegavam o alto ruído.</w:t>
      </w:r>
    </w:p>
    <w:p w:rsidR="0045600F" w:rsidRDefault="00861AD4" w:rsidP="00EB71A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45600F" w:rsidRPr="0045600F">
        <w:rPr>
          <w:rFonts w:ascii="Times New Roman" w:hAnsi="Times New Roman" w:cs="Times New Roman"/>
          <w:b/>
          <w:color w:val="000000"/>
          <w:sz w:val="24"/>
          <w:szCs w:val="24"/>
        </w:rPr>
        <w:t>.2.</w:t>
      </w:r>
      <w:r w:rsidR="004560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5600F">
        <w:rPr>
          <w:rFonts w:ascii="Times New Roman" w:hAnsi="Times New Roman" w:cs="Times New Roman"/>
          <w:color w:val="000000"/>
          <w:sz w:val="24"/>
          <w:szCs w:val="24"/>
        </w:rPr>
        <w:t xml:space="preserve">Após a aquisição do novo soprador cessaram as </w:t>
      </w:r>
      <w:r w:rsidR="0045600F" w:rsidRPr="0045600F">
        <w:rPr>
          <w:rFonts w:ascii="Times New Roman" w:hAnsi="Times New Roman" w:cs="Times New Roman"/>
          <w:color w:val="000000"/>
          <w:sz w:val="24"/>
          <w:szCs w:val="24"/>
        </w:rPr>
        <w:t xml:space="preserve">reclamações, porém, agora com a aproximação da estação do outono, onde as folhas das árvores </w:t>
      </w:r>
      <w:r w:rsidR="0045600F">
        <w:rPr>
          <w:rFonts w:ascii="Times New Roman" w:hAnsi="Times New Roman" w:cs="Times New Roman"/>
          <w:color w:val="000000"/>
          <w:sz w:val="24"/>
          <w:szCs w:val="24"/>
        </w:rPr>
        <w:t>intensificam as quedas por processo natural, as duas baterias que foram adquiridas com o equipamento não detém automovia suficiente para a conclusão dos serviços, pois cada uma delas mantém aproximadamente 15 minutos de carga em pleno uso e a limpeza somente da Praça demanda de 01 hora. Também, a carga completa de cada bateria demanda de aproximadamente 01 hora, interrompendo o trabalho dificultando a sua conclusão.</w:t>
      </w:r>
    </w:p>
    <w:p w:rsidR="0045600F" w:rsidRDefault="00861AD4" w:rsidP="00EB71A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4560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.3. </w:t>
      </w:r>
      <w:r w:rsidR="0045600F">
        <w:rPr>
          <w:rFonts w:ascii="Times New Roman" w:hAnsi="Times New Roman" w:cs="Times New Roman"/>
          <w:color w:val="000000"/>
          <w:sz w:val="24"/>
          <w:szCs w:val="24"/>
        </w:rPr>
        <w:t>Com a aquisição de nova bateria, com maior capacidade disponível para o equipamento, pretendemos elevar a autonomia de uso para mais de 01 hora, tornando possível a conclusão dos serviços sem interrupção.</w:t>
      </w:r>
    </w:p>
    <w:p w:rsidR="00A977A2" w:rsidRPr="0045600F" w:rsidRDefault="00A977A2" w:rsidP="00EB71A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7A2">
        <w:rPr>
          <w:rFonts w:ascii="Times New Roman" w:hAnsi="Times New Roman" w:cs="Times New Roman"/>
          <w:b/>
          <w:color w:val="000000"/>
          <w:sz w:val="24"/>
          <w:szCs w:val="24"/>
        </w:rPr>
        <w:t>3.4.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Foi realizada a Licitação do tipo Pregão Eletrônico nº11/2024 para a aquisição da bateria especificada neste termo, porém, depois de contratado o item ocorreu a rescisão contratual amigável entre o município e o fornecedor, conforme razões constantes em procedimento próprio.</w:t>
      </w:r>
    </w:p>
    <w:p w:rsidR="003C62B3" w:rsidRDefault="003C62B3" w:rsidP="00EB71A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02BB" w:rsidRPr="00AC2539" w:rsidRDefault="00B602BB" w:rsidP="00861AD4">
      <w:pPr>
        <w:pStyle w:val="PargrafodaLista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2539">
        <w:rPr>
          <w:rFonts w:ascii="Times New Roman" w:hAnsi="Times New Roman"/>
          <w:b/>
          <w:color w:val="000000"/>
          <w:sz w:val="24"/>
          <w:szCs w:val="24"/>
        </w:rPr>
        <w:t>DAS OBRIGAÇÕES</w:t>
      </w:r>
    </w:p>
    <w:p w:rsidR="00B602BB" w:rsidRPr="00AC2539" w:rsidRDefault="00B602BB" w:rsidP="00861AD4">
      <w:pPr>
        <w:pStyle w:val="PargrafodaLista"/>
        <w:numPr>
          <w:ilvl w:val="1"/>
          <w:numId w:val="9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2539">
        <w:rPr>
          <w:rFonts w:ascii="Times New Roman" w:hAnsi="Times New Roman"/>
          <w:b/>
          <w:color w:val="000000"/>
          <w:sz w:val="24"/>
          <w:szCs w:val="24"/>
        </w:rPr>
        <w:t xml:space="preserve"> São obrigações do município:</w:t>
      </w:r>
    </w:p>
    <w:p w:rsidR="00B602BB" w:rsidRPr="00AC2539" w:rsidRDefault="00F94D25" w:rsidP="00861AD4">
      <w:pPr>
        <w:pStyle w:val="PargrafodaLista"/>
        <w:numPr>
          <w:ilvl w:val="2"/>
          <w:numId w:val="9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C2539">
        <w:rPr>
          <w:rFonts w:ascii="Times New Roman" w:hAnsi="Times New Roman"/>
          <w:color w:val="000000"/>
          <w:sz w:val="24"/>
          <w:szCs w:val="24"/>
        </w:rPr>
        <w:t>Receber</w:t>
      </w:r>
      <w:r w:rsidR="00B602BB" w:rsidRPr="00AC2539">
        <w:rPr>
          <w:rFonts w:ascii="Times New Roman" w:hAnsi="Times New Roman"/>
          <w:color w:val="000000"/>
          <w:sz w:val="24"/>
          <w:szCs w:val="24"/>
        </w:rPr>
        <w:t xml:space="preserve"> o objeto no prazo e condições estabelecidas neste Termo de referência;</w:t>
      </w:r>
    </w:p>
    <w:p w:rsidR="00B602BB" w:rsidRPr="00AC2539" w:rsidRDefault="00B602BB" w:rsidP="00861AD4">
      <w:pPr>
        <w:pStyle w:val="PargrafodaLista"/>
        <w:numPr>
          <w:ilvl w:val="2"/>
          <w:numId w:val="9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C2539">
        <w:rPr>
          <w:rFonts w:ascii="Times New Roman" w:hAnsi="Times New Roman"/>
          <w:color w:val="000000"/>
          <w:sz w:val="24"/>
          <w:szCs w:val="24"/>
        </w:rPr>
        <w:lastRenderedPageBreak/>
        <w:t>Verificar minuciosamente, no prazo fixado, a conformidade do objeto recebido provisoriamente com as especificações constantes no T</w:t>
      </w:r>
      <w:r w:rsidR="008D3D0A">
        <w:rPr>
          <w:rFonts w:ascii="Times New Roman" w:hAnsi="Times New Roman"/>
          <w:color w:val="000000"/>
          <w:sz w:val="24"/>
          <w:szCs w:val="24"/>
        </w:rPr>
        <w:t xml:space="preserve">ermo de Referência </w:t>
      </w:r>
      <w:r w:rsidRPr="00AC2539">
        <w:rPr>
          <w:rFonts w:ascii="Times New Roman" w:hAnsi="Times New Roman"/>
          <w:color w:val="000000"/>
          <w:sz w:val="24"/>
          <w:szCs w:val="24"/>
        </w:rPr>
        <w:t>e proposta, para fins de aceitação e recebimento definitivo;</w:t>
      </w:r>
    </w:p>
    <w:p w:rsidR="00B602BB" w:rsidRPr="00AC2539" w:rsidRDefault="00B602BB" w:rsidP="00861AD4">
      <w:pPr>
        <w:pStyle w:val="PargrafodaLista"/>
        <w:numPr>
          <w:ilvl w:val="2"/>
          <w:numId w:val="9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C2539">
        <w:rPr>
          <w:rFonts w:ascii="Times New Roman" w:hAnsi="Times New Roman"/>
          <w:color w:val="000000"/>
          <w:sz w:val="24"/>
          <w:szCs w:val="24"/>
        </w:rPr>
        <w:t>Comunicar à contratada, por escrito, sobre imperfeições, falhas ou irregularidades verificadas no objeto, para que seja substituído, reparado ou corrigido;</w:t>
      </w:r>
    </w:p>
    <w:p w:rsidR="00B602BB" w:rsidRPr="00AC2539" w:rsidRDefault="00B602BB" w:rsidP="00861AD4">
      <w:pPr>
        <w:pStyle w:val="PargrafodaLista"/>
        <w:numPr>
          <w:ilvl w:val="2"/>
          <w:numId w:val="9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C2539">
        <w:rPr>
          <w:rFonts w:ascii="Times New Roman" w:hAnsi="Times New Roman"/>
          <w:color w:val="000000"/>
          <w:sz w:val="24"/>
          <w:szCs w:val="24"/>
        </w:rPr>
        <w:t>Acompanhar e fiscalizar o cumprimento das obrigações da contratada;</w:t>
      </w:r>
    </w:p>
    <w:p w:rsidR="00B602BB" w:rsidRPr="00AC2539" w:rsidRDefault="00B602BB" w:rsidP="00861AD4">
      <w:pPr>
        <w:pStyle w:val="PargrafodaLista"/>
        <w:numPr>
          <w:ilvl w:val="2"/>
          <w:numId w:val="9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C2539">
        <w:rPr>
          <w:rFonts w:ascii="Times New Roman" w:hAnsi="Times New Roman"/>
          <w:color w:val="000000"/>
          <w:sz w:val="24"/>
          <w:szCs w:val="24"/>
        </w:rPr>
        <w:t>Efetuar o pagamento à contratada no valor correspondente ao fornecimento do objeto, no prazo e forma estabelecida neste Termo de Referência;</w:t>
      </w:r>
    </w:p>
    <w:p w:rsidR="00B602BB" w:rsidRPr="00AC2539" w:rsidRDefault="00B602BB" w:rsidP="00861AD4">
      <w:pPr>
        <w:pStyle w:val="PargrafodaLista"/>
        <w:numPr>
          <w:ilvl w:val="2"/>
          <w:numId w:val="9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C2539">
        <w:rPr>
          <w:rFonts w:ascii="Times New Roman" w:hAnsi="Times New Roman"/>
          <w:color w:val="000000"/>
          <w:sz w:val="24"/>
          <w:szCs w:val="24"/>
        </w:rPr>
        <w:t xml:space="preserve">O município não se responsabilizará por quaisquer compromissos assumidos pela contratada com terceiros, bem como por qualquer dano causado a terceiros em decorrência de ato da contratada, de seus empregados, prepostos ou subordinados. </w:t>
      </w:r>
    </w:p>
    <w:p w:rsidR="00F94D25" w:rsidRPr="00AC2539" w:rsidRDefault="00F94D25" w:rsidP="00861AD4">
      <w:pPr>
        <w:pStyle w:val="PargrafodaLista"/>
        <w:numPr>
          <w:ilvl w:val="1"/>
          <w:numId w:val="9"/>
        </w:numPr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2539">
        <w:rPr>
          <w:rFonts w:ascii="Times New Roman" w:hAnsi="Times New Roman"/>
          <w:b/>
          <w:color w:val="000000"/>
          <w:sz w:val="24"/>
          <w:szCs w:val="24"/>
        </w:rPr>
        <w:t>São obrigações da Contratada:</w:t>
      </w:r>
    </w:p>
    <w:p w:rsidR="00F94D25" w:rsidRPr="00AC2539" w:rsidRDefault="00F94D25" w:rsidP="00861AD4">
      <w:pPr>
        <w:pStyle w:val="PargrafodaLista"/>
        <w:numPr>
          <w:ilvl w:val="2"/>
          <w:numId w:val="9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C2539">
        <w:rPr>
          <w:rFonts w:ascii="Times New Roman" w:hAnsi="Times New Roman"/>
          <w:color w:val="000000"/>
          <w:sz w:val="24"/>
          <w:szCs w:val="24"/>
        </w:rPr>
        <w:t>A contratada deve cumprir todas as obrigações constantes neste Termo de referência e sua proposta, assumindo como exclusivamente seus riscos e as despesas decorrente da boa e perfeita execução do objeto e, ainda:</w:t>
      </w:r>
    </w:p>
    <w:p w:rsidR="00F94D25" w:rsidRPr="004D28EC" w:rsidRDefault="004D28EC" w:rsidP="004D28EC">
      <w:pPr>
        <w:pStyle w:val="PargrafodaLista"/>
        <w:numPr>
          <w:ilvl w:val="3"/>
          <w:numId w:val="9"/>
        </w:numPr>
        <w:tabs>
          <w:tab w:val="left" w:pos="0"/>
          <w:tab w:val="left" w:pos="142"/>
          <w:tab w:val="left" w:pos="993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4D25" w:rsidRPr="004D28EC">
        <w:rPr>
          <w:rFonts w:ascii="Times New Roman" w:hAnsi="Times New Roman"/>
          <w:color w:val="000000"/>
          <w:sz w:val="24"/>
          <w:szCs w:val="24"/>
        </w:rPr>
        <w:t>Efetuar a entrega do objeto em perfeitas condições, conforme especificações, prazos e local, acompanhado da respectiva nota fiscal;</w:t>
      </w:r>
    </w:p>
    <w:p w:rsidR="00F94D25" w:rsidRPr="00AC2539" w:rsidRDefault="003855AF" w:rsidP="004D28EC">
      <w:pPr>
        <w:pStyle w:val="PargrafodaLista"/>
        <w:numPr>
          <w:ilvl w:val="3"/>
          <w:numId w:val="9"/>
        </w:numPr>
        <w:tabs>
          <w:tab w:val="left" w:pos="993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C2539">
        <w:rPr>
          <w:rFonts w:ascii="Times New Roman" w:hAnsi="Times New Roman"/>
          <w:color w:val="000000"/>
          <w:sz w:val="24"/>
          <w:szCs w:val="24"/>
        </w:rPr>
        <w:t>Responsabilizar-se</w:t>
      </w:r>
      <w:r w:rsidR="00F94D25" w:rsidRPr="00AC2539">
        <w:rPr>
          <w:rFonts w:ascii="Times New Roman" w:hAnsi="Times New Roman"/>
          <w:color w:val="000000"/>
          <w:sz w:val="24"/>
          <w:szCs w:val="24"/>
        </w:rPr>
        <w:t xml:space="preserve"> pelos vícios e danos decorrentes do objeto, de acordo com os artigos 12, 13 e 17 a 27 do Código de defesa do Consumidor (Lei nº8.078/1990</w:t>
      </w:r>
      <w:r w:rsidRPr="00AC2539">
        <w:rPr>
          <w:rFonts w:ascii="Times New Roman" w:hAnsi="Times New Roman"/>
          <w:color w:val="000000"/>
          <w:sz w:val="24"/>
          <w:szCs w:val="24"/>
        </w:rPr>
        <w:t>);</w:t>
      </w:r>
    </w:p>
    <w:p w:rsidR="00F94D25" w:rsidRDefault="00F94D25" w:rsidP="004D28EC">
      <w:pPr>
        <w:pStyle w:val="PargrafodaLista"/>
        <w:numPr>
          <w:ilvl w:val="3"/>
          <w:numId w:val="9"/>
        </w:numPr>
        <w:tabs>
          <w:tab w:val="left" w:pos="851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C2539">
        <w:rPr>
          <w:rFonts w:ascii="Times New Roman" w:hAnsi="Times New Roman"/>
          <w:color w:val="000000"/>
          <w:sz w:val="24"/>
          <w:szCs w:val="24"/>
        </w:rPr>
        <w:t xml:space="preserve">Manter, durante toda a </w:t>
      </w:r>
      <w:r w:rsidR="003855AF" w:rsidRPr="00AC2539">
        <w:rPr>
          <w:rFonts w:ascii="Times New Roman" w:hAnsi="Times New Roman"/>
          <w:color w:val="000000"/>
          <w:sz w:val="24"/>
          <w:szCs w:val="24"/>
        </w:rPr>
        <w:t>vigência</w:t>
      </w:r>
      <w:r w:rsidRPr="00AC2539">
        <w:rPr>
          <w:rFonts w:ascii="Times New Roman" w:hAnsi="Times New Roman"/>
          <w:color w:val="000000"/>
          <w:sz w:val="24"/>
          <w:szCs w:val="24"/>
        </w:rPr>
        <w:t xml:space="preserve"> do contrato, em compatibilidade com as obrigações </w:t>
      </w:r>
      <w:r w:rsidR="003855AF" w:rsidRPr="00AC2539">
        <w:rPr>
          <w:rFonts w:ascii="Times New Roman" w:hAnsi="Times New Roman"/>
          <w:color w:val="000000"/>
          <w:sz w:val="24"/>
          <w:szCs w:val="24"/>
        </w:rPr>
        <w:t>assumidas</w:t>
      </w:r>
      <w:r w:rsidRPr="00AC2539">
        <w:rPr>
          <w:rFonts w:ascii="Times New Roman" w:hAnsi="Times New Roman"/>
          <w:color w:val="000000"/>
          <w:sz w:val="24"/>
          <w:szCs w:val="24"/>
        </w:rPr>
        <w:t>, todas as condições de habilitação e qualificação exigidas na licitação.</w:t>
      </w:r>
    </w:p>
    <w:p w:rsidR="004D28EC" w:rsidRPr="004D28EC" w:rsidRDefault="004D28EC" w:rsidP="004D28EC">
      <w:pPr>
        <w:pStyle w:val="Ttulo1"/>
        <w:numPr>
          <w:ilvl w:val="0"/>
          <w:numId w:val="9"/>
        </w:numPr>
        <w:tabs>
          <w:tab w:val="left" w:pos="422"/>
        </w:tabs>
        <w:spacing w:line="276" w:lineRule="auto"/>
        <w:ind w:left="0" w:right="1318" w:firstLine="0"/>
        <w:rPr>
          <w:noProof/>
          <w:lang w:val="pt-BR"/>
        </w:rPr>
      </w:pPr>
      <w:r>
        <w:rPr>
          <w:noProof/>
          <w:lang w:val="pt-BR"/>
        </w:rPr>
        <w:t>DA</w:t>
      </w:r>
      <w:r w:rsidRPr="00AC2539">
        <w:rPr>
          <w:noProof/>
          <w:spacing w:val="-1"/>
          <w:lang w:val="pt-BR"/>
        </w:rPr>
        <w:t xml:space="preserve"> </w:t>
      </w:r>
      <w:r>
        <w:rPr>
          <w:noProof/>
          <w:spacing w:val="-2"/>
          <w:lang w:val="pt-BR"/>
        </w:rPr>
        <w:t>ENTREGA</w:t>
      </w:r>
    </w:p>
    <w:p w:rsidR="004D28EC" w:rsidRPr="004D28EC" w:rsidRDefault="004D28EC" w:rsidP="004D28EC">
      <w:pPr>
        <w:pStyle w:val="Ttulo1"/>
        <w:numPr>
          <w:ilvl w:val="1"/>
          <w:numId w:val="9"/>
        </w:numPr>
        <w:tabs>
          <w:tab w:val="left" w:pos="422"/>
        </w:tabs>
        <w:spacing w:line="276" w:lineRule="auto"/>
        <w:ind w:left="0" w:firstLine="0"/>
        <w:jc w:val="both"/>
        <w:rPr>
          <w:b w:val="0"/>
          <w:noProof/>
          <w:lang w:val="pt-BR"/>
        </w:rPr>
      </w:pPr>
      <w:r>
        <w:rPr>
          <w:noProof/>
          <w:spacing w:val="-2"/>
          <w:lang w:val="pt-BR"/>
        </w:rPr>
        <w:t xml:space="preserve"> </w:t>
      </w:r>
      <w:r w:rsidRPr="004D28EC">
        <w:rPr>
          <w:b w:val="0"/>
          <w:noProof/>
          <w:spacing w:val="-2"/>
          <w:lang w:val="pt-BR"/>
        </w:rPr>
        <w:t>A entrega do objeto deverá ocorrer em até 30 (trinta) dias após o recebimento da Ordem de Fornecimento, na Secretaria Municipal da Administração, localizada no Prédio da Prefeitura Municipal.</w:t>
      </w:r>
    </w:p>
    <w:p w:rsidR="004D28EC" w:rsidRPr="004D28EC" w:rsidRDefault="004D28EC" w:rsidP="004D28EC">
      <w:pPr>
        <w:pStyle w:val="Ttulo1"/>
        <w:tabs>
          <w:tab w:val="left" w:pos="422"/>
        </w:tabs>
        <w:spacing w:line="276" w:lineRule="auto"/>
        <w:ind w:left="0" w:firstLine="0"/>
        <w:jc w:val="both"/>
        <w:rPr>
          <w:b w:val="0"/>
          <w:noProof/>
          <w:lang w:val="pt-BR"/>
        </w:rPr>
      </w:pPr>
    </w:p>
    <w:p w:rsidR="00AC2539" w:rsidRPr="00AC2539" w:rsidRDefault="00AC2539" w:rsidP="00861AD4">
      <w:pPr>
        <w:pStyle w:val="Ttulo1"/>
        <w:numPr>
          <w:ilvl w:val="0"/>
          <w:numId w:val="9"/>
        </w:numPr>
        <w:tabs>
          <w:tab w:val="left" w:pos="422"/>
        </w:tabs>
        <w:spacing w:line="276" w:lineRule="auto"/>
        <w:ind w:left="0" w:right="1318" w:firstLine="0"/>
        <w:rPr>
          <w:noProof/>
          <w:lang w:val="pt-BR"/>
        </w:rPr>
      </w:pPr>
      <w:r w:rsidRPr="00AC2539">
        <w:rPr>
          <w:noProof/>
          <w:lang w:val="pt-BR"/>
        </w:rPr>
        <w:t>DO</w:t>
      </w:r>
      <w:r w:rsidRPr="00AC2539">
        <w:rPr>
          <w:noProof/>
          <w:spacing w:val="-1"/>
          <w:lang w:val="pt-BR"/>
        </w:rPr>
        <w:t xml:space="preserve"> </w:t>
      </w:r>
      <w:r w:rsidRPr="00AC2539">
        <w:rPr>
          <w:noProof/>
          <w:spacing w:val="-2"/>
          <w:lang w:val="pt-BR"/>
        </w:rPr>
        <w:t>PAGAMENTO</w:t>
      </w:r>
    </w:p>
    <w:p w:rsidR="00AC2539" w:rsidRPr="00AC2539" w:rsidRDefault="00AC2539" w:rsidP="00861AD4">
      <w:pPr>
        <w:pStyle w:val="PargrafodaLista"/>
        <w:widowControl w:val="0"/>
        <w:numPr>
          <w:ilvl w:val="1"/>
          <w:numId w:val="9"/>
        </w:numPr>
        <w:tabs>
          <w:tab w:val="left" w:pos="667"/>
          <w:tab w:val="left" w:pos="748"/>
        </w:tabs>
        <w:suppressAutoHyphens w:val="0"/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AC2539">
        <w:rPr>
          <w:rFonts w:ascii="Times New Roman" w:hAnsi="Times New Roman"/>
          <w:noProof/>
          <w:sz w:val="24"/>
          <w:szCs w:val="24"/>
        </w:rPr>
        <w:t xml:space="preserve">Os pagamento serão realizados mensalmente, </w:t>
      </w:r>
      <w:r w:rsidRPr="00AC2539">
        <w:rPr>
          <w:rFonts w:ascii="Times New Roman" w:hAnsi="Times New Roman"/>
          <w:sz w:val="24"/>
          <w:szCs w:val="24"/>
        </w:rPr>
        <w:t xml:space="preserve">em até 15 dias </w:t>
      </w:r>
      <w:r w:rsidR="0045600F">
        <w:rPr>
          <w:rFonts w:ascii="Times New Roman" w:hAnsi="Times New Roman"/>
          <w:sz w:val="24"/>
          <w:szCs w:val="24"/>
        </w:rPr>
        <w:t xml:space="preserve">após a entrega </w:t>
      </w:r>
      <w:r w:rsidRPr="00AC2539">
        <w:rPr>
          <w:rFonts w:ascii="Times New Roman" w:hAnsi="Times New Roman"/>
          <w:noProof/>
          <w:sz w:val="24"/>
          <w:szCs w:val="24"/>
        </w:rPr>
        <w:t>e mediante a apresentação da nota fisca</w:t>
      </w:r>
      <w:r w:rsidR="0045600F">
        <w:rPr>
          <w:rFonts w:ascii="Times New Roman" w:hAnsi="Times New Roman"/>
          <w:noProof/>
          <w:sz w:val="24"/>
          <w:szCs w:val="24"/>
        </w:rPr>
        <w:t>l</w:t>
      </w:r>
      <w:r w:rsidRPr="00AC2539">
        <w:rPr>
          <w:rFonts w:ascii="Times New Roman" w:hAnsi="Times New Roman"/>
          <w:noProof/>
          <w:sz w:val="24"/>
          <w:szCs w:val="24"/>
        </w:rPr>
        <w:t>;</w:t>
      </w:r>
    </w:p>
    <w:p w:rsidR="00AC2539" w:rsidRPr="00AC2539" w:rsidRDefault="0045600F" w:rsidP="00861AD4">
      <w:pPr>
        <w:pStyle w:val="PargrafodaLista"/>
        <w:widowControl w:val="0"/>
        <w:numPr>
          <w:ilvl w:val="1"/>
          <w:numId w:val="9"/>
        </w:numPr>
        <w:tabs>
          <w:tab w:val="left" w:pos="667"/>
          <w:tab w:val="left" w:pos="748"/>
        </w:tabs>
        <w:suppressAutoHyphens w:val="0"/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="00AC2539" w:rsidRPr="00AC2539">
        <w:rPr>
          <w:rFonts w:ascii="Times New Roman" w:hAnsi="Times New Roman"/>
          <w:sz w:val="24"/>
          <w:szCs w:val="24"/>
        </w:rPr>
        <w:t>pagamento</w:t>
      </w:r>
      <w:r>
        <w:rPr>
          <w:rFonts w:ascii="Times New Roman" w:hAnsi="Times New Roman"/>
          <w:sz w:val="24"/>
          <w:szCs w:val="24"/>
        </w:rPr>
        <w:t xml:space="preserve"> respeitará</w:t>
      </w:r>
      <w:r w:rsidR="00AC2539" w:rsidRPr="00AC2539">
        <w:rPr>
          <w:rFonts w:ascii="Times New Roman" w:hAnsi="Times New Roman"/>
          <w:sz w:val="24"/>
          <w:szCs w:val="24"/>
        </w:rPr>
        <w:t xml:space="preserve"> a cronologia dos pagamento conforme Decreto Municipal;</w:t>
      </w:r>
    </w:p>
    <w:p w:rsidR="00AC2539" w:rsidRPr="00AC2539" w:rsidRDefault="00AC2539" w:rsidP="00AC2539">
      <w:pPr>
        <w:pStyle w:val="Corpodetexto"/>
        <w:spacing w:line="276" w:lineRule="auto"/>
        <w:ind w:right="1318"/>
        <w:rPr>
          <w:noProof/>
          <w:lang w:val="pt-BR"/>
        </w:rPr>
      </w:pPr>
    </w:p>
    <w:p w:rsidR="00AC2539" w:rsidRPr="00AC2539" w:rsidRDefault="00AC2539" w:rsidP="00861AD4">
      <w:pPr>
        <w:pStyle w:val="Ttulo1"/>
        <w:numPr>
          <w:ilvl w:val="0"/>
          <w:numId w:val="9"/>
        </w:numPr>
        <w:tabs>
          <w:tab w:val="left" w:pos="284"/>
          <w:tab w:val="left" w:pos="542"/>
        </w:tabs>
        <w:spacing w:line="276" w:lineRule="auto"/>
        <w:ind w:left="0" w:right="1318" w:firstLine="0"/>
        <w:rPr>
          <w:noProof/>
          <w:lang w:val="pt-BR"/>
        </w:rPr>
      </w:pPr>
      <w:r w:rsidRPr="00AC2539">
        <w:rPr>
          <w:noProof/>
          <w:lang w:val="pt-BR"/>
        </w:rPr>
        <w:t>DOTAÇÃO</w:t>
      </w:r>
      <w:r w:rsidRPr="00AC2539">
        <w:rPr>
          <w:noProof/>
          <w:spacing w:val="-1"/>
          <w:lang w:val="pt-BR"/>
        </w:rPr>
        <w:t xml:space="preserve"> </w:t>
      </w:r>
      <w:r w:rsidRPr="00AC2539">
        <w:rPr>
          <w:noProof/>
          <w:spacing w:val="-2"/>
          <w:lang w:val="pt-BR"/>
        </w:rPr>
        <w:t>ORÇAMENTÁRIA:</w:t>
      </w:r>
    </w:p>
    <w:p w:rsidR="00AC2539" w:rsidRDefault="00AC2539" w:rsidP="00861AD4">
      <w:pPr>
        <w:pStyle w:val="Ttulo1"/>
        <w:numPr>
          <w:ilvl w:val="1"/>
          <w:numId w:val="9"/>
        </w:numPr>
        <w:tabs>
          <w:tab w:val="left" w:pos="542"/>
        </w:tabs>
        <w:spacing w:line="276" w:lineRule="auto"/>
        <w:ind w:left="0" w:firstLine="0"/>
        <w:jc w:val="both"/>
        <w:rPr>
          <w:b w:val="0"/>
          <w:noProof/>
          <w:spacing w:val="-2"/>
          <w:lang w:val="pt-BR"/>
        </w:rPr>
      </w:pPr>
      <w:r w:rsidRPr="00AC2539">
        <w:rPr>
          <w:b w:val="0"/>
          <w:noProof/>
          <w:spacing w:val="-2"/>
          <w:lang w:val="pt-BR"/>
        </w:rPr>
        <w:t>As despesas da presenta contratação correrrão por conta d</w:t>
      </w:r>
      <w:r>
        <w:rPr>
          <w:b w:val="0"/>
          <w:noProof/>
          <w:spacing w:val="-2"/>
          <w:lang w:val="pt-BR"/>
        </w:rPr>
        <w:t>e dotaç</w:t>
      </w:r>
      <w:r w:rsidR="0045600F">
        <w:rPr>
          <w:b w:val="0"/>
          <w:noProof/>
          <w:spacing w:val="-2"/>
          <w:lang w:val="pt-BR"/>
        </w:rPr>
        <w:t>ão</w:t>
      </w:r>
      <w:r w:rsidRPr="00AC2539">
        <w:rPr>
          <w:b w:val="0"/>
          <w:noProof/>
          <w:spacing w:val="-2"/>
          <w:lang w:val="pt-BR"/>
        </w:rPr>
        <w:t xml:space="preserve"> o</w:t>
      </w:r>
      <w:r>
        <w:rPr>
          <w:b w:val="0"/>
          <w:noProof/>
          <w:spacing w:val="-2"/>
          <w:lang w:val="pt-BR"/>
        </w:rPr>
        <w:t>rçamentária própri</w:t>
      </w:r>
      <w:r w:rsidRPr="00AC2539">
        <w:rPr>
          <w:b w:val="0"/>
          <w:noProof/>
          <w:spacing w:val="-2"/>
          <w:lang w:val="pt-BR"/>
        </w:rPr>
        <w:t xml:space="preserve">a </w:t>
      </w:r>
      <w:r w:rsidR="00861AD4">
        <w:rPr>
          <w:b w:val="0"/>
          <w:noProof/>
          <w:spacing w:val="-2"/>
          <w:lang w:val="pt-BR"/>
        </w:rPr>
        <w:t>da secretaria Municipal da A</w:t>
      </w:r>
      <w:r w:rsidR="0045600F">
        <w:rPr>
          <w:b w:val="0"/>
          <w:noProof/>
          <w:spacing w:val="-2"/>
          <w:lang w:val="pt-BR"/>
        </w:rPr>
        <w:t>dministração, local onde está tombado o equi</w:t>
      </w:r>
      <w:r w:rsidR="00861AD4">
        <w:rPr>
          <w:b w:val="0"/>
          <w:noProof/>
          <w:spacing w:val="-2"/>
          <w:lang w:val="pt-BR"/>
        </w:rPr>
        <w:t>pamento</w:t>
      </w:r>
      <w:r w:rsidR="0045600F">
        <w:rPr>
          <w:b w:val="0"/>
          <w:noProof/>
          <w:spacing w:val="-2"/>
          <w:lang w:val="pt-BR"/>
        </w:rPr>
        <w:t xml:space="preserve"> soprador Stihl BGA 86.</w:t>
      </w:r>
    </w:p>
    <w:p w:rsidR="001639BD" w:rsidRDefault="001639BD" w:rsidP="001639BD">
      <w:pPr>
        <w:pStyle w:val="Ttulo1"/>
        <w:tabs>
          <w:tab w:val="left" w:pos="542"/>
        </w:tabs>
        <w:spacing w:line="276" w:lineRule="auto"/>
        <w:ind w:left="0" w:firstLine="0"/>
        <w:jc w:val="both"/>
        <w:rPr>
          <w:b w:val="0"/>
          <w:noProof/>
          <w:spacing w:val="-2"/>
          <w:lang w:val="pt-BR"/>
        </w:rPr>
      </w:pPr>
    </w:p>
    <w:p w:rsidR="00861AD4" w:rsidRDefault="00AC2539" w:rsidP="00AC2539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C2539">
        <w:rPr>
          <w:rFonts w:ascii="Times New Roman" w:hAnsi="Times New Roman" w:cs="Times New Roman"/>
          <w:sz w:val="24"/>
          <w:szCs w:val="24"/>
        </w:rPr>
        <w:t xml:space="preserve">Alpestre/RS, </w:t>
      </w:r>
      <w:r w:rsidR="00A977A2">
        <w:rPr>
          <w:rFonts w:ascii="Times New Roman" w:hAnsi="Times New Roman" w:cs="Times New Roman"/>
          <w:sz w:val="24"/>
          <w:szCs w:val="24"/>
        </w:rPr>
        <w:t>29</w:t>
      </w:r>
      <w:r w:rsidRPr="00AC2539">
        <w:rPr>
          <w:rFonts w:ascii="Times New Roman" w:hAnsi="Times New Roman" w:cs="Times New Roman"/>
          <w:sz w:val="24"/>
          <w:szCs w:val="24"/>
        </w:rPr>
        <w:t xml:space="preserve"> de </w:t>
      </w:r>
      <w:r w:rsidR="00A977A2">
        <w:rPr>
          <w:rFonts w:ascii="Times New Roman" w:hAnsi="Times New Roman" w:cs="Times New Roman"/>
          <w:sz w:val="24"/>
          <w:szCs w:val="24"/>
        </w:rPr>
        <w:t>julho</w:t>
      </w:r>
      <w:r w:rsidRPr="00AC2539">
        <w:rPr>
          <w:rFonts w:ascii="Times New Roman" w:hAnsi="Times New Roman" w:cs="Times New Roman"/>
          <w:sz w:val="24"/>
          <w:szCs w:val="24"/>
        </w:rPr>
        <w:t xml:space="preserve"> de 2024.</w:t>
      </w:r>
    </w:p>
    <w:p w:rsidR="00A977A2" w:rsidRDefault="00A977A2" w:rsidP="00AC2539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AC2539" w:rsidRPr="00AC2539" w:rsidRDefault="00A977A2" w:rsidP="00AC2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DECIO DANIELI</w:t>
      </w:r>
    </w:p>
    <w:p w:rsidR="00AC2539" w:rsidRPr="00F94D25" w:rsidRDefault="00AC2539" w:rsidP="00A977A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C2539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A977A2">
        <w:rPr>
          <w:rFonts w:ascii="Times New Roman" w:hAnsi="Times New Roman" w:cs="Times New Roman"/>
          <w:sz w:val="24"/>
          <w:szCs w:val="24"/>
        </w:rPr>
        <w:t xml:space="preserve">Mun. </w:t>
      </w:r>
      <w:r w:rsidRPr="00AC2539">
        <w:rPr>
          <w:rFonts w:ascii="Times New Roman" w:hAnsi="Times New Roman" w:cs="Times New Roman"/>
          <w:sz w:val="24"/>
          <w:szCs w:val="24"/>
        </w:rPr>
        <w:t>da Administração</w:t>
      </w:r>
      <w:bookmarkStart w:id="0" w:name="_GoBack"/>
      <w:bookmarkEnd w:id="0"/>
    </w:p>
    <w:sectPr w:rsidR="00AC2539" w:rsidRPr="00F94D25" w:rsidSect="00A977A2">
      <w:pgSz w:w="11906" w:h="16838"/>
      <w:pgMar w:top="2552" w:right="1133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16352286"/>
    <w:multiLevelType w:val="multilevel"/>
    <w:tmpl w:val="E180A0D8"/>
    <w:lvl w:ilvl="0">
      <w:start w:val="4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7" w:hanging="1800"/>
      </w:pPr>
      <w:rPr>
        <w:rFonts w:hint="default"/>
      </w:rPr>
    </w:lvl>
  </w:abstractNum>
  <w:abstractNum w:abstractNumId="9">
    <w:nsid w:val="1EC46D39"/>
    <w:multiLevelType w:val="hybridMultilevel"/>
    <w:tmpl w:val="B0DC9DFE"/>
    <w:lvl w:ilvl="0" w:tplc="A986F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03D052E"/>
    <w:multiLevelType w:val="multilevel"/>
    <w:tmpl w:val="A8765FA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5446414"/>
    <w:multiLevelType w:val="hybridMultilevel"/>
    <w:tmpl w:val="B0DC9DFE"/>
    <w:lvl w:ilvl="0" w:tplc="A986F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3BD1286"/>
    <w:multiLevelType w:val="hybridMultilevel"/>
    <w:tmpl w:val="B0DC9DFE"/>
    <w:lvl w:ilvl="0" w:tplc="A986F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520D9C"/>
    <w:multiLevelType w:val="hybridMultilevel"/>
    <w:tmpl w:val="B0DC9DFE"/>
    <w:lvl w:ilvl="0" w:tplc="A986F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CE27B94"/>
    <w:multiLevelType w:val="hybridMultilevel"/>
    <w:tmpl w:val="B0DC9DFE"/>
    <w:lvl w:ilvl="0" w:tplc="A986F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5CA21CB"/>
    <w:multiLevelType w:val="hybridMultilevel"/>
    <w:tmpl w:val="B0DC9DFE"/>
    <w:lvl w:ilvl="0" w:tplc="A986F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7F13456"/>
    <w:multiLevelType w:val="multilevel"/>
    <w:tmpl w:val="153C0236"/>
    <w:lvl w:ilvl="0">
      <w:start w:val="1"/>
      <w:numFmt w:val="decimal"/>
      <w:lvlText w:val="%1."/>
      <w:lvlJc w:val="left"/>
      <w:pPr>
        <w:ind w:left="422" w:hanging="240"/>
        <w:jc w:val="right"/>
      </w:pPr>
      <w:rPr>
        <w:rFonts w:hint="default"/>
        <w:b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9" w:hanging="442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597" w:hanging="619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40" w:hanging="6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80" w:hanging="6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97" w:hanging="6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15" w:hanging="6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6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619"/>
      </w:pPr>
      <w:rPr>
        <w:rFonts w:hint="default"/>
        <w:lang w:val="pt-PT" w:eastAsia="en-US" w:bidi="ar-SA"/>
      </w:rPr>
    </w:lvl>
  </w:abstractNum>
  <w:abstractNum w:abstractNumId="17">
    <w:nsid w:val="57504F54"/>
    <w:multiLevelType w:val="hybridMultilevel"/>
    <w:tmpl w:val="B0DC9DFE"/>
    <w:lvl w:ilvl="0" w:tplc="A986F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C9871DB"/>
    <w:multiLevelType w:val="multilevel"/>
    <w:tmpl w:val="349466D4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7" w:hanging="1800"/>
      </w:pPr>
      <w:rPr>
        <w:rFonts w:hint="default"/>
      </w:rPr>
    </w:lvl>
  </w:abstractNum>
  <w:abstractNum w:abstractNumId="19">
    <w:nsid w:val="5DD2091B"/>
    <w:multiLevelType w:val="hybridMultilevel"/>
    <w:tmpl w:val="B0DC9DFE"/>
    <w:lvl w:ilvl="0" w:tplc="A986F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55B6C54"/>
    <w:multiLevelType w:val="hybridMultilevel"/>
    <w:tmpl w:val="5A9EB852"/>
    <w:lvl w:ilvl="0" w:tplc="4482A3EE">
      <w:start w:val="1"/>
      <w:numFmt w:val="lowerLetter"/>
      <w:lvlText w:val="%1)"/>
      <w:lvlJc w:val="left"/>
      <w:pPr>
        <w:ind w:left="24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7" w:hanging="360"/>
      </w:pPr>
    </w:lvl>
    <w:lvl w:ilvl="2" w:tplc="0416001B" w:tentative="1">
      <w:start w:val="1"/>
      <w:numFmt w:val="lowerRoman"/>
      <w:lvlText w:val="%3."/>
      <w:lvlJc w:val="right"/>
      <w:pPr>
        <w:ind w:left="3937" w:hanging="180"/>
      </w:pPr>
    </w:lvl>
    <w:lvl w:ilvl="3" w:tplc="0416000F" w:tentative="1">
      <w:start w:val="1"/>
      <w:numFmt w:val="decimal"/>
      <w:lvlText w:val="%4."/>
      <w:lvlJc w:val="left"/>
      <w:pPr>
        <w:ind w:left="4657" w:hanging="360"/>
      </w:pPr>
    </w:lvl>
    <w:lvl w:ilvl="4" w:tplc="04160019" w:tentative="1">
      <w:start w:val="1"/>
      <w:numFmt w:val="lowerLetter"/>
      <w:lvlText w:val="%5."/>
      <w:lvlJc w:val="left"/>
      <w:pPr>
        <w:ind w:left="5377" w:hanging="360"/>
      </w:pPr>
    </w:lvl>
    <w:lvl w:ilvl="5" w:tplc="0416001B" w:tentative="1">
      <w:start w:val="1"/>
      <w:numFmt w:val="lowerRoman"/>
      <w:lvlText w:val="%6."/>
      <w:lvlJc w:val="right"/>
      <w:pPr>
        <w:ind w:left="6097" w:hanging="180"/>
      </w:pPr>
    </w:lvl>
    <w:lvl w:ilvl="6" w:tplc="0416000F" w:tentative="1">
      <w:start w:val="1"/>
      <w:numFmt w:val="decimal"/>
      <w:lvlText w:val="%7."/>
      <w:lvlJc w:val="left"/>
      <w:pPr>
        <w:ind w:left="6817" w:hanging="360"/>
      </w:pPr>
    </w:lvl>
    <w:lvl w:ilvl="7" w:tplc="04160019" w:tentative="1">
      <w:start w:val="1"/>
      <w:numFmt w:val="lowerLetter"/>
      <w:lvlText w:val="%8."/>
      <w:lvlJc w:val="left"/>
      <w:pPr>
        <w:ind w:left="7537" w:hanging="360"/>
      </w:pPr>
    </w:lvl>
    <w:lvl w:ilvl="8" w:tplc="0416001B" w:tentative="1">
      <w:start w:val="1"/>
      <w:numFmt w:val="lowerRoman"/>
      <w:lvlText w:val="%9."/>
      <w:lvlJc w:val="right"/>
      <w:pPr>
        <w:ind w:left="8257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18"/>
  </w:num>
  <w:num w:numId="10">
    <w:abstractNumId w:val="20"/>
  </w:num>
  <w:num w:numId="11">
    <w:abstractNumId w:val="10"/>
  </w:num>
  <w:num w:numId="12">
    <w:abstractNumId w:val="16"/>
  </w:num>
  <w:num w:numId="13">
    <w:abstractNumId w:val="8"/>
  </w:num>
  <w:num w:numId="14">
    <w:abstractNumId w:val="15"/>
  </w:num>
  <w:num w:numId="15">
    <w:abstractNumId w:val="13"/>
  </w:num>
  <w:num w:numId="16">
    <w:abstractNumId w:val="14"/>
  </w:num>
  <w:num w:numId="17">
    <w:abstractNumId w:val="11"/>
  </w:num>
  <w:num w:numId="18">
    <w:abstractNumId w:val="9"/>
  </w:num>
  <w:num w:numId="19">
    <w:abstractNumId w:val="19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22ABC"/>
    <w:rsid w:val="00033200"/>
    <w:rsid w:val="00043931"/>
    <w:rsid w:val="000E02ED"/>
    <w:rsid w:val="00102C45"/>
    <w:rsid w:val="001639BD"/>
    <w:rsid w:val="00233F3A"/>
    <w:rsid w:val="00254341"/>
    <w:rsid w:val="00287464"/>
    <w:rsid w:val="003020D0"/>
    <w:rsid w:val="003855AF"/>
    <w:rsid w:val="003C62B3"/>
    <w:rsid w:val="004208F3"/>
    <w:rsid w:val="004304C6"/>
    <w:rsid w:val="00432C44"/>
    <w:rsid w:val="0043513E"/>
    <w:rsid w:val="0045600F"/>
    <w:rsid w:val="0048230A"/>
    <w:rsid w:val="00486694"/>
    <w:rsid w:val="004D28EC"/>
    <w:rsid w:val="00555F3E"/>
    <w:rsid w:val="00714222"/>
    <w:rsid w:val="0075053B"/>
    <w:rsid w:val="007A0788"/>
    <w:rsid w:val="007B4835"/>
    <w:rsid w:val="007C27D1"/>
    <w:rsid w:val="00861AD4"/>
    <w:rsid w:val="008A7A1F"/>
    <w:rsid w:val="008D3D0A"/>
    <w:rsid w:val="008F3FD6"/>
    <w:rsid w:val="00954A2C"/>
    <w:rsid w:val="009A3F84"/>
    <w:rsid w:val="00A22ABC"/>
    <w:rsid w:val="00A46A79"/>
    <w:rsid w:val="00A74DAC"/>
    <w:rsid w:val="00A977A2"/>
    <w:rsid w:val="00AC2539"/>
    <w:rsid w:val="00AD10AC"/>
    <w:rsid w:val="00B37138"/>
    <w:rsid w:val="00B602BB"/>
    <w:rsid w:val="00C63800"/>
    <w:rsid w:val="00D40633"/>
    <w:rsid w:val="00E47133"/>
    <w:rsid w:val="00E50E89"/>
    <w:rsid w:val="00E74995"/>
    <w:rsid w:val="00EB71A0"/>
    <w:rsid w:val="00ED5684"/>
    <w:rsid w:val="00ED6B02"/>
    <w:rsid w:val="00EE2AD4"/>
    <w:rsid w:val="00F35CED"/>
    <w:rsid w:val="00F417C4"/>
    <w:rsid w:val="00F85441"/>
    <w:rsid w:val="00F9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ABC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AC2539"/>
    <w:pPr>
      <w:adjustRightInd/>
      <w:spacing w:after="0" w:line="240" w:lineRule="auto"/>
      <w:ind w:left="422" w:hanging="240"/>
      <w:outlineLvl w:val="0"/>
    </w:pPr>
    <w:rPr>
      <w:rFonts w:ascii="Times New Roman" w:hAnsi="Times New Roman" w:cs="Times New Roman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rsid w:val="00A22ABC"/>
    <w:pPr>
      <w:spacing w:after="0" w:line="240" w:lineRule="auto"/>
    </w:pPr>
    <w:rPr>
      <w:rFonts w:ascii="Courier New" w:hAnsi="Courier New" w:cs="Times New Roman"/>
      <w:sz w:val="20"/>
      <w:szCs w:val="20"/>
      <w:lang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22ABC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WW-Recuodecorpodetexto2">
    <w:name w:val="WW-Recuo de corpo de texto 2"/>
    <w:uiPriority w:val="99"/>
    <w:rsid w:val="00A22ABC"/>
    <w:pPr>
      <w:widowControl w:val="0"/>
      <w:autoSpaceDE w:val="0"/>
      <w:autoSpaceDN w:val="0"/>
      <w:adjustRightInd w:val="0"/>
      <w:spacing w:after="0" w:line="240" w:lineRule="auto"/>
      <w:ind w:firstLine="2520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A22ABC"/>
    <w:pPr>
      <w:widowControl/>
      <w:suppressAutoHyphens/>
      <w:autoSpaceDE/>
      <w:autoSpaceDN/>
      <w:adjustRightInd/>
      <w:ind w:left="720"/>
      <w:contextualSpacing/>
    </w:pPr>
    <w:rPr>
      <w:rFonts w:cs="Times New Roman"/>
      <w:lang w:eastAsia="zh-CN"/>
    </w:rPr>
  </w:style>
  <w:style w:type="paragraph" w:customStyle="1" w:styleId="TableContents">
    <w:name w:val="Table Contents"/>
    <w:basedOn w:val="Standard"/>
    <w:rsid w:val="00A22ABC"/>
    <w:pPr>
      <w:suppressLineNumbers/>
    </w:pPr>
  </w:style>
  <w:style w:type="paragraph" w:customStyle="1" w:styleId="Standard">
    <w:name w:val="Standard"/>
    <w:rsid w:val="00A22AB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22ABC"/>
    <w:pPr>
      <w:spacing w:after="140" w:line="276" w:lineRule="auto"/>
    </w:pPr>
  </w:style>
  <w:style w:type="table" w:styleId="Tabelacomgrade">
    <w:name w:val="Table Grid"/>
    <w:basedOn w:val="Tabelanormal"/>
    <w:uiPriority w:val="39"/>
    <w:rsid w:val="00D4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AC253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C2539"/>
    <w:pPr>
      <w:adjustRightInd/>
      <w:spacing w:after="0" w:line="240" w:lineRule="auto"/>
    </w:pPr>
    <w:rPr>
      <w:rFonts w:ascii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C2539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C2539"/>
    <w:pPr>
      <w:adjustRightInd/>
      <w:spacing w:after="120" w:line="240" w:lineRule="auto"/>
      <w:ind w:left="283"/>
    </w:pPr>
    <w:rPr>
      <w:rFonts w:ascii="Times New Roman" w:hAnsi="Times New Roman" w:cs="Times New Roman"/>
      <w:lang w:val="pt-PT"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C2539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7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713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01</dc:creator>
  <cp:keywords/>
  <dc:description/>
  <cp:lastModifiedBy>Atual</cp:lastModifiedBy>
  <cp:revision>2</cp:revision>
  <cp:lastPrinted>2024-02-27T10:37:00Z</cp:lastPrinted>
  <dcterms:created xsi:type="dcterms:W3CDTF">2024-07-31T11:29:00Z</dcterms:created>
  <dcterms:modified xsi:type="dcterms:W3CDTF">2024-07-31T11:29:00Z</dcterms:modified>
</cp:coreProperties>
</file>