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9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0251B230" wp14:editId="132D90B7">
            <wp:extent cx="1143000" cy="1047750"/>
            <wp:effectExtent l="0" t="0" r="0" b="0"/>
            <wp:docPr id="1" name="Imagem 1" descr="https://www.fundatec.org.br/home/portal/concursos/logos/logo_14275ca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undatec.org.br/home/portal/concursos/logos/logo_14275ca7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09B" w:rsidRPr="00327F5B" w:rsidRDefault="00C7609B" w:rsidP="00C7609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 w:rsidRPr="00327F5B">
        <w:rPr>
          <w:b/>
          <w:color w:val="000000"/>
          <w:sz w:val="20"/>
          <w:szCs w:val="20"/>
        </w:rPr>
        <w:t>PREFEITURA MUNICIPAL DE ALPESTRE/RS</w:t>
      </w:r>
    </w:p>
    <w:p w:rsidR="00C7609B" w:rsidRDefault="00C7609B" w:rsidP="00C760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 w:rsidRPr="00327F5B">
        <w:rPr>
          <w:b/>
          <w:color w:val="000000"/>
          <w:sz w:val="20"/>
          <w:szCs w:val="20"/>
        </w:rPr>
        <w:t>CONCURSO PÚBLICO N° 01/2020</w:t>
      </w:r>
    </w:p>
    <w:p w:rsidR="00C7609B" w:rsidRDefault="00C7609B" w:rsidP="00C760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5244"/>
          <w:tab w:val="left" w:pos="8235"/>
        </w:tabs>
        <w:spacing w:after="100" w:line="240" w:lineRule="auto"/>
        <w:ind w:left="0" w:hanging="2"/>
        <w:jc w:val="center"/>
        <w:rPr>
          <w:b/>
          <w:color w:val="000000"/>
          <w:sz w:val="20"/>
          <w:szCs w:val="20"/>
        </w:rPr>
      </w:pPr>
    </w:p>
    <w:p w:rsidR="00C7609B" w:rsidRDefault="00C7609B" w:rsidP="00C7609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EXTRATO DO EDITAL Nº 42/2020 – HOMOLOGAÇÃ</w:t>
      </w:r>
      <w:r w:rsidRPr="00327F5B">
        <w:rPr>
          <w:b/>
          <w:color w:val="000000"/>
          <w:sz w:val="20"/>
          <w:szCs w:val="20"/>
        </w:rPr>
        <w:t>O DO RESULTADO FINAL DO CONCURSO PÚBLICO – CARGOS COM</w:t>
      </w:r>
      <w:r>
        <w:rPr>
          <w:b/>
          <w:color w:val="000000"/>
          <w:sz w:val="20"/>
          <w:szCs w:val="20"/>
        </w:rPr>
        <w:t xml:space="preserve"> 2ª ETAPA</w:t>
      </w: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  <w:r w:rsidRPr="00327F5B">
        <w:rPr>
          <w:color w:val="000000"/>
          <w:sz w:val="20"/>
          <w:szCs w:val="20"/>
        </w:rPr>
        <w:t>O Sr.</w:t>
      </w:r>
      <w:r w:rsidRPr="00327F5B">
        <w:t xml:space="preserve"> </w:t>
      </w:r>
      <w:r w:rsidRPr="00327F5B">
        <w:rPr>
          <w:color w:val="000000"/>
          <w:sz w:val="20"/>
          <w:szCs w:val="20"/>
        </w:rPr>
        <w:t xml:space="preserve">Valdir José Zasso, Prefeito Municipal de </w:t>
      </w:r>
      <w:r>
        <w:rPr>
          <w:color w:val="000000"/>
          <w:sz w:val="20"/>
          <w:szCs w:val="20"/>
        </w:rPr>
        <w:t xml:space="preserve">Alpestre, torna </w:t>
      </w:r>
      <w:r w:rsidRPr="00327F5B">
        <w:rPr>
          <w:color w:val="000000"/>
          <w:sz w:val="20"/>
          <w:szCs w:val="20"/>
        </w:rPr>
        <w:t>públic</w:t>
      </w:r>
      <w:r w:rsidRPr="00327F5B">
        <w:rPr>
          <w:sz w:val="20"/>
          <w:szCs w:val="20"/>
        </w:rPr>
        <w:t>o</w:t>
      </w:r>
      <w:r w:rsidRPr="00327F5B">
        <w:rPr>
          <w:color w:val="000000"/>
          <w:sz w:val="20"/>
          <w:szCs w:val="20"/>
        </w:rPr>
        <w:t xml:space="preserve"> a Homologação do Resultado Final do Concurso Público Nº 01/2020, em</w:t>
      </w:r>
      <w:r>
        <w:rPr>
          <w:color w:val="000000"/>
          <w:sz w:val="20"/>
          <w:szCs w:val="20"/>
        </w:rPr>
        <w:t xml:space="preserve"> conformidade com o respectivo Edital de Abertura e suas alterações.</w:t>
      </w: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FF0000"/>
          <w:sz w:val="20"/>
          <w:szCs w:val="20"/>
        </w:rPr>
      </w:pP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color w:val="000000"/>
          <w:sz w:val="20"/>
          <w:szCs w:val="20"/>
        </w:rPr>
        <w:t xml:space="preserve">O Edital de </w:t>
      </w:r>
      <w:r>
        <w:rPr>
          <w:sz w:val="20"/>
          <w:szCs w:val="20"/>
        </w:rPr>
        <w:t>Homologação do Resultado Final,</w:t>
      </w:r>
      <w:r>
        <w:rPr>
          <w:color w:val="000000"/>
          <w:sz w:val="20"/>
          <w:szCs w:val="20"/>
        </w:rPr>
        <w:t xml:space="preserve"> b</w:t>
      </w:r>
      <w:r w:rsidRPr="00327F5B">
        <w:rPr>
          <w:color w:val="000000"/>
          <w:sz w:val="20"/>
          <w:szCs w:val="20"/>
        </w:rPr>
        <w:t>em como a lista de classificação geral e</w:t>
      </w:r>
      <w:r w:rsidRPr="00327F5B">
        <w:rPr>
          <w:sz w:val="20"/>
          <w:szCs w:val="20"/>
        </w:rPr>
        <w:t xml:space="preserve"> a lista de</w:t>
      </w:r>
      <w:r w:rsidRPr="00327F5B">
        <w:rPr>
          <w:color w:val="000000"/>
          <w:sz w:val="20"/>
          <w:szCs w:val="20"/>
        </w:rPr>
        <w:t xml:space="preserve"> pessoas com deficiência,</w:t>
      </w:r>
      <w:r w:rsidRPr="00327F5B">
        <w:rPr>
          <w:sz w:val="20"/>
          <w:szCs w:val="20"/>
        </w:rPr>
        <w:t xml:space="preserve"> </w:t>
      </w:r>
      <w:r w:rsidRPr="00327F5B">
        <w:rPr>
          <w:color w:val="000000"/>
          <w:sz w:val="20"/>
          <w:szCs w:val="20"/>
        </w:rPr>
        <w:t>estão disponibilizados, na íntegra</w:t>
      </w:r>
      <w:r>
        <w:rPr>
          <w:color w:val="000000"/>
          <w:sz w:val="20"/>
          <w:szCs w:val="20"/>
        </w:rPr>
        <w:t>, no site da FUNDATEC (</w:t>
      </w:r>
      <w:hyperlink r:id="rId6">
        <w:r>
          <w:rPr>
            <w:color w:val="0000FF"/>
            <w:sz w:val="20"/>
            <w:szCs w:val="20"/>
            <w:u w:val="single"/>
          </w:rPr>
          <w:t>www.fundatec.org.br</w:t>
        </w:r>
      </w:hyperlink>
      <w:r>
        <w:rPr>
          <w:color w:val="000000"/>
          <w:sz w:val="20"/>
          <w:szCs w:val="20"/>
        </w:rPr>
        <w:t>).</w:t>
      </w: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</w:p>
    <w:p w:rsidR="00C7609B" w:rsidRDefault="00C7609B" w:rsidP="00C7609B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</w:p>
    <w:p w:rsidR="00C7609B" w:rsidRPr="00327F5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</w:rPr>
      </w:pPr>
      <w:r w:rsidRPr="00327F5B">
        <w:rPr>
          <w:sz w:val="20"/>
          <w:szCs w:val="20"/>
        </w:rPr>
        <w:t>Alpestre, 28 de dezembro de 2020.</w:t>
      </w:r>
    </w:p>
    <w:p w:rsidR="00C7609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</w:rPr>
      </w:pPr>
    </w:p>
    <w:p w:rsidR="00C7609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</w:rPr>
      </w:pPr>
    </w:p>
    <w:p w:rsidR="00C7609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</w:rPr>
      </w:pPr>
      <w:r w:rsidRPr="00327F5B">
        <w:rPr>
          <w:sz w:val="20"/>
          <w:szCs w:val="20"/>
        </w:rPr>
        <w:t>Valdir José Zasso</w:t>
      </w:r>
    </w:p>
    <w:p w:rsidR="00C7609B" w:rsidRPr="00327F5B" w:rsidRDefault="00C7609B" w:rsidP="00C7609B">
      <w:pPr>
        <w:spacing w:after="100" w:line="240" w:lineRule="auto"/>
        <w:ind w:left="0" w:hanging="2"/>
        <w:jc w:val="center"/>
        <w:rPr>
          <w:sz w:val="20"/>
          <w:szCs w:val="20"/>
          <w:highlight w:val="yellow"/>
        </w:rPr>
      </w:pPr>
      <w:r w:rsidRPr="00327F5B">
        <w:rPr>
          <w:b/>
          <w:sz w:val="20"/>
          <w:szCs w:val="20"/>
        </w:rPr>
        <w:t>Prefeit</w:t>
      </w:r>
      <w:r>
        <w:rPr>
          <w:b/>
          <w:sz w:val="20"/>
          <w:szCs w:val="20"/>
        </w:rPr>
        <w:t>o</w:t>
      </w:r>
      <w:r w:rsidRPr="00327F5B">
        <w:rPr>
          <w:b/>
          <w:sz w:val="20"/>
          <w:szCs w:val="20"/>
        </w:rPr>
        <w:t xml:space="preserve"> Municipal</w:t>
      </w:r>
      <w:r>
        <w:rPr>
          <w:b/>
          <w:sz w:val="20"/>
          <w:szCs w:val="20"/>
        </w:rPr>
        <w:t xml:space="preserve"> de Alpestre/RS</w:t>
      </w:r>
    </w:p>
    <w:p w:rsidR="00A708B4" w:rsidRDefault="00A708B4" w:rsidP="00C7609B">
      <w:pPr>
        <w:ind w:left="0" w:hanging="2"/>
      </w:pPr>
      <w:bookmarkStart w:id="1" w:name="_GoBack"/>
      <w:bookmarkEnd w:id="1"/>
    </w:p>
    <w:sectPr w:rsidR="00A708B4">
      <w:footerReference w:type="default" r:id="rId7"/>
      <w:pgSz w:w="11906" w:h="16838"/>
      <w:pgMar w:top="1440" w:right="1080" w:bottom="1440" w:left="1080" w:header="708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</w:p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7710E16C" wp14:editId="5DA4F13B">
          <wp:simplePos x="0" y="0"/>
          <wp:positionH relativeFrom="column">
            <wp:posOffset>-449578</wp:posOffset>
          </wp:positionH>
          <wp:positionV relativeFrom="paragraph">
            <wp:posOffset>172720</wp:posOffset>
          </wp:positionV>
          <wp:extent cx="1360805" cy="391160"/>
          <wp:effectExtent l="0" t="0" r="0" b="0"/>
          <wp:wrapSquare wrapText="bothSides" distT="0" distB="0" distL="0" distR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391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hidden="0" allowOverlap="1" wp14:anchorId="1BC74E29" wp14:editId="480E39AF">
              <wp:simplePos x="0" y="0"/>
              <wp:positionH relativeFrom="column">
                <wp:posOffset>-1244599</wp:posOffset>
              </wp:positionH>
              <wp:positionV relativeFrom="paragraph">
                <wp:posOffset>93996</wp:posOffset>
              </wp:positionV>
              <wp:extent cx="8105775" cy="22225"/>
              <wp:effectExtent l="0" t="0" r="0" b="0"/>
              <wp:wrapNone/>
              <wp:docPr id="3" name="Conector de seta ret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297875" y="3780000"/>
                        <a:ext cx="80962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-98pt;margin-top:7.4pt;width:638.25pt;height:1.75pt;z-index:251660288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">
              <v:stroke startarrowwidth="narrow" startarrowlength="short" endarrowwidth="narrow" endarrowlength="short"/>
            </v:shape>
          </w:pict>
        </mc:Fallback>
      </mc:AlternateContent>
    </w:r>
  </w:p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</w:t>
    </w:r>
  </w:p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Executora: FUNDATEC – Rua Prof. Cristiano Fischer, 2012, CEP 91410-000, Porto Alegre – RS                                                        </w:t>
    </w:r>
    <w:r>
      <w:rPr>
        <w:color w:val="000000"/>
        <w:sz w:val="16"/>
        <w:szCs w:val="16"/>
      </w:rPr>
      <w:t xml:space="preserve">        Informações: no site </w:t>
    </w:r>
    <w:hyperlink r:id="rId2">
      <w:r>
        <w:rPr>
          <w:color w:val="0000FF"/>
          <w:sz w:val="16"/>
          <w:szCs w:val="16"/>
          <w:u w:val="single"/>
        </w:rPr>
        <w:t>www.fundatec.org.br</w:t>
      </w:r>
    </w:hyperlink>
    <w:r>
      <w:rPr>
        <w:color w:val="000000"/>
        <w:sz w:val="16"/>
        <w:szCs w:val="16"/>
      </w:rPr>
      <w:t xml:space="preserve"> ou pelos fones (51) 3320-1000, para capital e DDD 51 </w:t>
    </w:r>
  </w:p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e 0800 035 2000, para interior e outros Estados.</w:t>
    </w:r>
  </w:p>
  <w:p w:rsidR="001D40A5" w:rsidRDefault="00C760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09B"/>
    <w:rsid w:val="00A708B4"/>
    <w:rsid w:val="00C7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7609B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position w:val="-1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60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09B"/>
    <w:rPr>
      <w:rFonts w:ascii="Tahoma" w:eastAsia="Times New Roman" w:hAnsi="Tahoma" w:cs="Tahoma"/>
      <w:position w:val="-1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7609B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position w:val="-1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60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09B"/>
    <w:rPr>
      <w:rFonts w:ascii="Tahoma" w:eastAsia="Times New Roman" w:hAnsi="Tahoma" w:cs="Tahoma"/>
      <w:position w:val="-1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undatec.or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ndatec.org.b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2021-03-26T18:35:00Z</dcterms:created>
  <dcterms:modified xsi:type="dcterms:W3CDTF">2021-03-26T18:35:00Z</dcterms:modified>
</cp:coreProperties>
</file>